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D94CEE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中国逻辑学会202</w:t>
      </w:r>
      <w:r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  <w:t>6</w:t>
      </w: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年学术年会</w:t>
      </w:r>
    </w:p>
    <w:p w14:paraId="4E69490F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参会回执</w:t>
      </w:r>
    </w:p>
    <w:p w14:paraId="3824B55E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（</w:t>
      </w:r>
      <w:r>
        <w:rPr>
          <w:rFonts w:hint="eastAsia" w:ascii="Times New Roman" w:hAnsi="Times New Roman" w:eastAsia="仿宋" w:cs="Times New Roman"/>
          <w:sz w:val="24"/>
          <w:szCs w:val="24"/>
        </w:rPr>
        <w:t>请您</w:t>
      </w:r>
      <w:r>
        <w:rPr>
          <w:rFonts w:ascii="Times New Roman" w:hAnsi="Times New Roman" w:eastAsia="仿宋" w:cs="Times New Roman"/>
          <w:sz w:val="24"/>
          <w:szCs w:val="24"/>
        </w:rPr>
        <w:t xml:space="preserve">将会议回执发往： </w:t>
      </w:r>
      <w:r>
        <w:rPr>
          <w:rFonts w:hint="eastAsia" w:ascii="Times New Roman" w:hAnsi="Times New Roman" w:eastAsia="仿宋" w:cs="Times New Roman"/>
          <w:sz w:val="24"/>
          <w:szCs w:val="24"/>
        </w:rPr>
        <w:t>anhui</w:t>
      </w:r>
      <w:r>
        <w:rPr>
          <w:rFonts w:ascii="Times New Roman" w:hAnsi="Times New Roman" w:eastAsia="仿宋" w:cs="Times New Roman"/>
          <w:sz w:val="24"/>
          <w:szCs w:val="24"/>
        </w:rPr>
        <w:t>logic</w:t>
      </w:r>
      <w:r>
        <w:rPr>
          <w:rFonts w:ascii="Times New Roman" w:hAnsi="Times New Roman" w:eastAsia="仿宋" w:cs="Times New Roman"/>
          <w:kern w:val="0"/>
          <w:sz w:val="24"/>
          <w:szCs w:val="24"/>
        </w:rPr>
        <w:t>@163.com</w:t>
      </w:r>
      <w:r>
        <w:rPr>
          <w:rFonts w:hint="eastAsia" w:ascii="宋体" w:hAnsi="宋体" w:eastAsia="宋体" w:cs="黑体"/>
          <w:b/>
          <w:bCs/>
          <w:spacing w:val="5"/>
          <w:kern w:val="36"/>
          <w:sz w:val="28"/>
          <w:szCs w:val="28"/>
        </w:rPr>
        <w:t>）</w:t>
      </w:r>
    </w:p>
    <w:p w14:paraId="734EA6B8">
      <w:pPr>
        <w:spacing w:line="360" w:lineRule="auto"/>
        <w:jc w:val="center"/>
        <w:rPr>
          <w:rFonts w:ascii="宋体" w:hAnsi="宋体" w:eastAsia="宋体" w:cs="黑体"/>
          <w:b/>
          <w:bCs/>
          <w:spacing w:val="5"/>
          <w:kern w:val="36"/>
          <w:sz w:val="28"/>
          <w:szCs w:val="28"/>
        </w:rPr>
      </w:pPr>
    </w:p>
    <w:tbl>
      <w:tblPr>
        <w:tblStyle w:val="3"/>
        <w:tblW w:w="92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1660"/>
        <w:gridCol w:w="2034"/>
        <w:gridCol w:w="2755"/>
      </w:tblGrid>
      <w:tr w14:paraId="34B8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2B5EDD4D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660" w:type="dxa"/>
            <w:vAlign w:val="center"/>
          </w:tcPr>
          <w:p w14:paraId="715CA192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14:paraId="09AF4CA3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性  别</w:t>
            </w:r>
          </w:p>
        </w:tc>
        <w:tc>
          <w:tcPr>
            <w:tcW w:w="2755" w:type="dxa"/>
            <w:vAlign w:val="center"/>
          </w:tcPr>
          <w:p w14:paraId="251BC097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69044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1646E32A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1660" w:type="dxa"/>
            <w:vAlign w:val="center"/>
          </w:tcPr>
          <w:p w14:paraId="38857D9A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14:paraId="74305163">
            <w:pPr>
              <w:spacing w:line="360" w:lineRule="auto"/>
              <w:ind w:firstLine="600" w:firstLineChars="250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职  务</w:t>
            </w:r>
          </w:p>
        </w:tc>
        <w:tc>
          <w:tcPr>
            <w:tcW w:w="2755" w:type="dxa"/>
            <w:vAlign w:val="center"/>
          </w:tcPr>
          <w:p w14:paraId="7CAF3800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5D340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652626BE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职  称</w:t>
            </w:r>
          </w:p>
        </w:tc>
        <w:tc>
          <w:tcPr>
            <w:tcW w:w="1660" w:type="dxa"/>
            <w:vAlign w:val="center"/>
          </w:tcPr>
          <w:p w14:paraId="03A928E2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  <w:tc>
          <w:tcPr>
            <w:tcW w:w="2034" w:type="dxa"/>
            <w:vAlign w:val="center"/>
          </w:tcPr>
          <w:p w14:paraId="0B92221F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2755" w:type="dxa"/>
            <w:vAlign w:val="center"/>
          </w:tcPr>
          <w:p w14:paraId="0033C5B3">
            <w:pPr>
              <w:spacing w:line="360" w:lineRule="auto"/>
              <w:ind w:firstLine="480" w:firstLineChars="2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 w14:paraId="14B00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30FB129C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邮  箱</w:t>
            </w:r>
          </w:p>
        </w:tc>
        <w:tc>
          <w:tcPr>
            <w:tcW w:w="6449" w:type="dxa"/>
            <w:gridSpan w:val="3"/>
            <w:vAlign w:val="center"/>
          </w:tcPr>
          <w:p w14:paraId="2B05B2FB">
            <w:pPr>
              <w:spacing w:line="360" w:lineRule="auto"/>
              <w:ind w:firstLine="480" w:firstLineChars="200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</w:tr>
      <w:tr w14:paraId="1CF5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3FD0C451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论文题目</w:t>
            </w:r>
          </w:p>
        </w:tc>
        <w:tc>
          <w:tcPr>
            <w:tcW w:w="6449" w:type="dxa"/>
            <w:gridSpan w:val="3"/>
            <w:vAlign w:val="center"/>
          </w:tcPr>
          <w:p w14:paraId="47081AB6">
            <w:pPr>
              <w:spacing w:line="360" w:lineRule="auto"/>
              <w:ind w:firstLine="480" w:firstLineChars="200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3B2CE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1493EE2E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住宿信息（用“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sym w:font="Wingdings 2" w:char="F052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”标出）</w:t>
            </w:r>
          </w:p>
        </w:tc>
        <w:tc>
          <w:tcPr>
            <w:tcW w:w="1660" w:type="dxa"/>
            <w:vAlign w:val="center"/>
          </w:tcPr>
          <w:p w14:paraId="0A2504E6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单间</w:t>
            </w:r>
          </w:p>
          <w:p w14:paraId="4939A925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标间单住</w:t>
            </w:r>
          </w:p>
        </w:tc>
        <w:tc>
          <w:tcPr>
            <w:tcW w:w="2034" w:type="dxa"/>
            <w:vAlign w:val="center"/>
          </w:tcPr>
          <w:p w14:paraId="441AD61F">
            <w:pPr>
              <w:spacing w:line="360" w:lineRule="auto"/>
              <w:jc w:val="left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标间</w:t>
            </w:r>
          </w:p>
          <w:p w14:paraId="54952965">
            <w:pPr>
              <w:spacing w:line="360" w:lineRule="auto"/>
              <w:jc w:val="left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和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合住</w:t>
            </w:r>
          </w:p>
        </w:tc>
        <w:tc>
          <w:tcPr>
            <w:tcW w:w="2755" w:type="dxa"/>
            <w:vAlign w:val="center"/>
          </w:tcPr>
          <w:p w14:paraId="7961E220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自己解决住宿</w:t>
            </w:r>
          </w:p>
        </w:tc>
      </w:tr>
      <w:tr w14:paraId="7F303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45DB57EE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是否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需要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我们提供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用餐</w:t>
            </w:r>
          </w:p>
        </w:tc>
        <w:tc>
          <w:tcPr>
            <w:tcW w:w="6449" w:type="dxa"/>
            <w:gridSpan w:val="3"/>
            <w:vAlign w:val="center"/>
          </w:tcPr>
          <w:p w14:paraId="0AC924A0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0月16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 xml:space="preserve">日晚餐 </w:t>
            </w:r>
          </w:p>
          <w:p w14:paraId="618EB576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17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日午餐，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18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日晚餐</w:t>
            </w:r>
          </w:p>
          <w:p w14:paraId="3AD45792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19日午餐</w:t>
            </w:r>
          </w:p>
        </w:tc>
      </w:tr>
      <w:tr w14:paraId="545B1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78DA92C2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是否需要我们预定酒店</w:t>
            </w:r>
          </w:p>
        </w:tc>
        <w:tc>
          <w:tcPr>
            <w:tcW w:w="6449" w:type="dxa"/>
            <w:gridSpan w:val="3"/>
            <w:vAlign w:val="center"/>
          </w:tcPr>
          <w:p w14:paraId="743D09CB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0月16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日晚</w:t>
            </w:r>
          </w:p>
          <w:p w14:paraId="64ADB18C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17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日晚</w:t>
            </w:r>
          </w:p>
          <w:p w14:paraId="76812AFD">
            <w:pPr>
              <w:spacing w:line="360" w:lineRule="auto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sym w:font="Wingdings" w:char="00A8"/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10月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>18日晚</w:t>
            </w:r>
          </w:p>
        </w:tc>
      </w:tr>
      <w:tr w14:paraId="5A72A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44C17402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饮食特殊要求</w:t>
            </w:r>
          </w:p>
          <w:p w14:paraId="4C8C54FB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>（是否清真等）</w:t>
            </w:r>
          </w:p>
        </w:tc>
        <w:tc>
          <w:tcPr>
            <w:tcW w:w="6449" w:type="dxa"/>
            <w:gridSpan w:val="3"/>
            <w:vAlign w:val="center"/>
          </w:tcPr>
          <w:p w14:paraId="3EA4FC5F">
            <w:pPr>
              <w:spacing w:line="360" w:lineRule="auto"/>
              <w:ind w:firstLine="480" w:firstLineChars="200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</w:p>
        </w:tc>
      </w:tr>
      <w:tr w14:paraId="3FBB3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65" w:type="dxa"/>
            <w:vAlign w:val="center"/>
          </w:tcPr>
          <w:p w14:paraId="7B1E849D">
            <w:pPr>
              <w:spacing w:line="360" w:lineRule="auto"/>
              <w:jc w:val="center"/>
              <w:rPr>
                <w:rFonts w:ascii="宋体" w:hAnsi="宋体" w:eastAsia="宋体" w:cstheme="minorEastAsia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 xml:space="preserve">备 </w:t>
            </w:r>
            <w:r>
              <w:rPr>
                <w:rFonts w:ascii="宋体" w:hAnsi="宋体" w:eastAsia="宋体" w:cstheme="minorEastAsia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theme="minorEastAsia"/>
                <w:kern w:val="0"/>
                <w:sz w:val="24"/>
                <w:szCs w:val="24"/>
              </w:rPr>
              <w:t xml:space="preserve"> 注</w:t>
            </w:r>
          </w:p>
        </w:tc>
        <w:tc>
          <w:tcPr>
            <w:tcW w:w="6449" w:type="dxa"/>
            <w:gridSpan w:val="3"/>
            <w:vAlign w:val="center"/>
          </w:tcPr>
          <w:p w14:paraId="5CD2765E">
            <w:pPr>
              <w:spacing w:line="360" w:lineRule="auto"/>
              <w:rPr>
                <w:rFonts w:ascii="宋体" w:hAnsi="宋体" w:eastAsia="宋体" w:cstheme="minorEastAsia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会议入住房间：</w:t>
            </w:r>
          </w:p>
          <w:p w14:paraId="1113CD64">
            <w:pPr>
              <w:spacing w:line="360" w:lineRule="auto"/>
              <w:ind w:firstLine="420" w:firstLineChars="200"/>
              <w:rPr>
                <w:rFonts w:ascii="宋体" w:hAnsi="宋体" w:eastAsia="宋体" w:cstheme="minorEastAsia"/>
                <w:kern w:val="0"/>
                <w:sz w:val="21"/>
                <w:szCs w:val="21"/>
              </w:rPr>
            </w:pP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单间</w:t>
            </w:r>
            <w:r>
              <w:rPr>
                <w:rFonts w:hint="eastAsia" w:ascii="宋体" w:hAnsi="宋体" w:eastAsia="宋体" w:cstheme="minorEastAsia"/>
                <w:kern w:val="0"/>
                <w:sz w:val="21"/>
                <w:szCs w:val="21"/>
              </w:rPr>
              <w:t>、标间</w:t>
            </w: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（260元</w:t>
            </w:r>
            <w:r>
              <w:rPr>
                <w:rFonts w:hint="eastAsia" w:ascii="宋体" w:hAnsi="宋体" w:eastAsia="宋体" w:cstheme="minorEastAsia"/>
                <w:kern w:val="0"/>
                <w:sz w:val="21"/>
                <w:szCs w:val="21"/>
              </w:rPr>
              <w:t>/晚左右</w:t>
            </w:r>
            <w:r>
              <w:rPr>
                <w:rFonts w:ascii="宋体" w:hAnsi="宋体" w:eastAsia="宋体" w:cstheme="minorEastAsia"/>
                <w:kern w:val="0"/>
                <w:sz w:val="21"/>
                <w:szCs w:val="21"/>
              </w:rPr>
              <w:t>）</w:t>
            </w:r>
          </w:p>
        </w:tc>
      </w:tr>
    </w:tbl>
    <w:p w14:paraId="4BC7A5CB">
      <w:pPr>
        <w:spacing w:line="360" w:lineRule="auto"/>
        <w:ind w:firstLine="420" w:firstLineChars="200"/>
        <w:rPr>
          <w:rFonts w:ascii="Times New Roman" w:hAnsi="Times New Roman" w:eastAsia="宋体" w:cs="Times New Roman"/>
        </w:rPr>
      </w:pPr>
    </w:p>
    <w:p w14:paraId="675897D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54EA6"/>
    <w:rsid w:val="026F31F6"/>
    <w:rsid w:val="036B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2022-05-12T08:28:00Z</dcterms:created>
  <dc:creator>TGP</dc:creator>
  <cp:lastModifiedBy>TGP</cp:lastModifiedBy>
  <dcterms:modified xsi:type="dcterms:W3CDTF">2026-08-06T03:06:08Z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AA54D20CE06B470888E8F5AF4749C4A9</vt:lpwstr>
  </property>
  <property fmtid="{D5CDD505-2E9C-101B-9397-08002B2CF9AE}" pid="4" name="KSOTemplateDocerSaveRecord">
    <vt:lpwstr>eyJoZGlkIjoiNWYxMTU0NGRlNWRjMTg3YTAyZTkwMjRkMDFiMjExYzAiLCJ1c2VySWQiOiIyMzc2MjM4MDEifQ==</vt:lpwstr>
  </property>
</Properties>
</file>